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C494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84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бход дома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в подвальном помещении, установка недостающих – 02.12.2022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