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E97B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К. Либкнехта,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нежилых помещений, ремонт кровли над кв. 10.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 (с применением автогидроподъемника), механизированная чистка двора.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