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799C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К.Белова 46А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9</w:t>
      </w:r>
      <w:r>
        <w:rPr>
          <w:rFonts w:ascii="Times New Roman" w:hAnsi="Times New Roman"/>
          <w:b w:val="1"/>
          <w:sz w:val="24"/>
          <w:shd w:val="clear" w:fill="FFFFFF"/>
        </w:rPr>
        <w:t xml:space="preserve">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скрытие замка на электрической подстанции,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устранения аварийной ситуации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