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B8A7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Ленина, </w:t>
      </w:r>
      <w:r>
        <w:rPr>
          <w:rFonts w:ascii="Times New Roman" w:hAnsi="Times New Roman"/>
          <w:sz w:val="24"/>
        </w:rPr>
        <w:t>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ремонт двери второй входной группы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