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46152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ул.</w:t>
      </w:r>
      <w:r>
        <w:rPr>
          <w:rFonts w:ascii="Times New Roman" w:hAnsi="Times New Roman"/>
          <w:sz w:val="24"/>
        </w:rPr>
        <w:t xml:space="preserve"> Ленина, 59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фасадов домов.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электропроводки в электрическом щите кв. 30.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