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D916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</w:t>
      </w:r>
      <w:r>
        <w:rPr>
          <w:rFonts w:ascii="Times New Roman" w:hAnsi="Times New Roman"/>
          <w:sz w:val="24"/>
        </w:rPr>
        <w:t xml:space="preserve">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ератизация подвального помещения, приобретение и доставка песка для подсыпки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окраска перил 5-12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оставка песка для посыпки.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окраска перил  1-5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автоматики с собственником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Ремонт, покраска перил 5,9 эт.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