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28F20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загрузочных клапанов мусоропровода  4 под. 2,3,6 эт., прочистка засора мусоропровода 2,3 эт. 1 под., очистка окон от монтажной пены, подрезка.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системы, осмотр кровли.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мусорокамер.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