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6E7D2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Либкнехта, 38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кровли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чистка  снега.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наледи, работа с применением автогидроподъемника.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