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163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фильтров, регулировка параметров теплоносителя.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