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629F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86</w:t>
      </w:r>
      <w:r>
        <w:rPr>
          <w:rFonts w:ascii="Times New Roman" w:hAnsi="Times New Roman"/>
          <w:sz w:val="24"/>
        </w:rPr>
        <w:t>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ятие архивов,  проверка работоспособности циркуляции ГВС, развоздушивани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