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A8CCD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3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Прочистка засора канализации.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6 под. 4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– прочистка засора канализации.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подвальных помещений.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лампы 5 под. 9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информационных стендов, обновление информации.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